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00" w:type="pct"/>
        <w:jc w:val="center"/>
        <w:tblCellSpacing w:w="0" w:type="dxa"/>
        <w:tblCellMar>
          <w:left w:w="0" w:type="dxa"/>
          <w:right w:w="0" w:type="dxa"/>
        </w:tblCellMar>
        <w:tblLook w:val="04A0" w:firstRow="1" w:lastRow="0" w:firstColumn="1" w:lastColumn="0" w:noHBand="0" w:noVBand="1"/>
      </w:tblPr>
      <w:tblGrid>
        <w:gridCol w:w="8140"/>
      </w:tblGrid>
      <w:tr w:rsidR="009509CC" w:rsidRPr="00C3432D">
        <w:trPr>
          <w:tblCellSpacing w:w="0" w:type="dxa"/>
          <w:jc w:val="center"/>
        </w:trPr>
        <w:tc>
          <w:tcPr>
            <w:tcW w:w="5000" w:type="pct"/>
            <w:vAlign w:val="center"/>
            <w:hideMark/>
          </w:tcPr>
          <w:p w:rsidR="009509CC" w:rsidRPr="009509CC" w:rsidRDefault="009509CC" w:rsidP="009509CC">
            <w:pPr>
              <w:widowControl/>
              <w:jc w:val="center"/>
              <w:rPr>
                <w:rFonts w:ascii="仿宋_GB2312" w:eastAsia="仿宋_GB2312" w:hAnsi="宋体" w:cs="宋体" w:hint="eastAsia"/>
                <w:kern w:val="0"/>
                <w:sz w:val="28"/>
                <w:szCs w:val="28"/>
              </w:rPr>
            </w:pPr>
            <w:r w:rsidRPr="00C3432D">
              <w:rPr>
                <w:rFonts w:ascii="仿宋_GB2312" w:eastAsia="仿宋_GB2312" w:hAnsi="宋体" w:cs="宋体" w:hint="eastAsia"/>
                <w:b/>
                <w:bCs/>
                <w:kern w:val="0"/>
                <w:sz w:val="28"/>
                <w:szCs w:val="28"/>
              </w:rPr>
              <w:t>物理学院</w:t>
            </w:r>
            <w:r w:rsidRPr="009509CC">
              <w:rPr>
                <w:rFonts w:ascii="仿宋_GB2312" w:eastAsia="仿宋_GB2312" w:hAnsi="宋体" w:cs="宋体" w:hint="eastAsia"/>
                <w:b/>
                <w:bCs/>
                <w:kern w:val="0"/>
                <w:sz w:val="28"/>
                <w:szCs w:val="28"/>
              </w:rPr>
              <w:t>贫困家庭学生资助工作管理办法</w:t>
            </w:r>
            <w:r w:rsidRPr="009509CC">
              <w:rPr>
                <w:rFonts w:ascii="仿宋_GB2312" w:eastAsia="仿宋_GB2312" w:hAnsi="宋体" w:cs="宋体" w:hint="eastAsia"/>
                <w:kern w:val="0"/>
                <w:sz w:val="28"/>
                <w:szCs w:val="28"/>
              </w:rPr>
              <w:t xml:space="preserve"> </w:t>
            </w:r>
          </w:p>
        </w:tc>
      </w:tr>
      <w:tr w:rsidR="009509CC" w:rsidRPr="009509CC">
        <w:trPr>
          <w:tblCellSpacing w:w="0" w:type="dxa"/>
          <w:jc w:val="center"/>
        </w:trPr>
        <w:tc>
          <w:tcPr>
            <w:tcW w:w="5000" w:type="pct"/>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8140"/>
            </w:tblGrid>
            <w:tr w:rsidR="009509CC" w:rsidRPr="009509CC">
              <w:trPr>
                <w:tblCellSpacing w:w="0" w:type="dxa"/>
                <w:jc w:val="center"/>
              </w:trPr>
              <w:tc>
                <w:tcPr>
                  <w:tcW w:w="5000" w:type="pct"/>
                  <w:vAlign w:val="center"/>
                  <w:hideMark/>
                </w:tcPr>
                <w:p w:rsidR="009509CC" w:rsidRPr="009509CC" w:rsidRDefault="009509CC" w:rsidP="009509CC">
                  <w:pPr>
                    <w:widowControl/>
                    <w:jc w:val="center"/>
                    <w:rPr>
                      <w:rFonts w:ascii="仿宋_GB2312" w:eastAsia="仿宋_GB2312" w:hAnsi="宋体" w:cs="宋体" w:hint="eastAsia"/>
                      <w:kern w:val="0"/>
                      <w:sz w:val="28"/>
                      <w:szCs w:val="28"/>
                    </w:rPr>
                  </w:pPr>
                </w:p>
              </w:tc>
            </w:tr>
            <w:tr w:rsidR="009509CC" w:rsidRPr="009509CC">
              <w:trPr>
                <w:tblCellSpacing w:w="0" w:type="dxa"/>
                <w:jc w:val="center"/>
              </w:trPr>
              <w:tc>
                <w:tcPr>
                  <w:tcW w:w="0" w:type="auto"/>
                  <w:hideMark/>
                </w:tcPr>
                <w:p w:rsidR="009509CC" w:rsidRPr="009509CC" w:rsidRDefault="009509CC" w:rsidP="009509CC">
                  <w:pPr>
                    <w:widowControl/>
                    <w:jc w:val="left"/>
                    <w:rPr>
                      <w:rFonts w:ascii="仿宋_GB2312" w:eastAsia="仿宋_GB2312" w:hAnsi="宋体" w:cs="宋体" w:hint="eastAsia"/>
                      <w:color w:val="000000"/>
                      <w:kern w:val="0"/>
                      <w:sz w:val="28"/>
                      <w:szCs w:val="28"/>
                    </w:rPr>
                  </w:pPr>
                </w:p>
                <w:p w:rsidR="00855860" w:rsidRPr="00C3432D" w:rsidRDefault="009509CC" w:rsidP="00C3432D">
                  <w:pPr>
                    <w:widowControl/>
                    <w:ind w:firstLineChars="150" w:firstLine="420"/>
                    <w:jc w:val="left"/>
                    <w:rPr>
                      <w:rFonts w:ascii="仿宋_GB2312" w:eastAsia="仿宋_GB2312" w:hAnsi="宋体" w:cs="宋体" w:hint="eastAsia"/>
                      <w:color w:val="000000"/>
                      <w:kern w:val="0"/>
                      <w:sz w:val="28"/>
                      <w:szCs w:val="28"/>
                    </w:rPr>
                  </w:pPr>
                  <w:r w:rsidRPr="009509CC">
                    <w:rPr>
                      <w:rFonts w:ascii="仿宋_GB2312" w:eastAsia="仿宋_GB2312" w:hAnsi="宋体" w:cs="宋体" w:hint="eastAsia"/>
                      <w:color w:val="000000"/>
                      <w:kern w:val="0"/>
                      <w:sz w:val="28"/>
                      <w:szCs w:val="28"/>
                    </w:rPr>
                    <w:t>为充分体现</w:t>
                  </w:r>
                  <w:r w:rsidR="00855860" w:rsidRPr="00C3432D">
                    <w:rPr>
                      <w:rFonts w:ascii="仿宋_GB2312" w:eastAsia="仿宋_GB2312" w:hAnsi="宋体" w:cs="宋体" w:hint="eastAsia"/>
                      <w:color w:val="000000"/>
                      <w:kern w:val="0"/>
                      <w:sz w:val="28"/>
                      <w:szCs w:val="28"/>
                    </w:rPr>
                    <w:t>学院</w:t>
                  </w:r>
                  <w:r w:rsidRPr="009509CC">
                    <w:rPr>
                      <w:rFonts w:ascii="仿宋_GB2312" w:eastAsia="仿宋_GB2312" w:hAnsi="宋体" w:cs="宋体" w:hint="eastAsia"/>
                      <w:color w:val="000000"/>
                      <w:kern w:val="0"/>
                      <w:sz w:val="28"/>
                      <w:szCs w:val="28"/>
                    </w:rPr>
                    <w:t>对贫困学生的关怀，使家庭经济困难的学生顺利完成学业，建立以“奖、贷、助、补、减”以及“绿色通道”为主要内容的我</w:t>
                  </w:r>
                  <w:r w:rsidR="00855860" w:rsidRPr="00C3432D">
                    <w:rPr>
                      <w:rFonts w:ascii="仿宋_GB2312" w:eastAsia="仿宋_GB2312" w:hAnsi="宋体" w:cs="宋体" w:hint="eastAsia"/>
                      <w:color w:val="000000"/>
                      <w:kern w:val="0"/>
                      <w:sz w:val="28"/>
                      <w:szCs w:val="28"/>
                    </w:rPr>
                    <w:t>院</w:t>
                  </w:r>
                  <w:r w:rsidRPr="009509CC">
                    <w:rPr>
                      <w:rFonts w:ascii="仿宋_GB2312" w:eastAsia="仿宋_GB2312" w:hAnsi="宋体" w:cs="宋体" w:hint="eastAsia"/>
                      <w:color w:val="000000"/>
                      <w:kern w:val="0"/>
                      <w:sz w:val="28"/>
                      <w:szCs w:val="28"/>
                    </w:rPr>
                    <w:t>贫困学生资助政策体系，特制定本办法。</w:t>
                  </w:r>
                  <w:r w:rsidRPr="009509CC">
                    <w:rPr>
                      <w:rFonts w:ascii="仿宋_GB2312" w:eastAsia="仿宋_GB2312" w:hAnsi="宋体" w:cs="宋体" w:hint="eastAsia"/>
                      <w:color w:val="000000"/>
                      <w:kern w:val="0"/>
                      <w:sz w:val="28"/>
                      <w:szCs w:val="28"/>
                    </w:rPr>
                    <w:br/>
                  </w:r>
                  <w:r w:rsidRPr="009509CC">
                    <w:rPr>
                      <w:rFonts w:ascii="仿宋_GB2312" w:eastAsia="仿宋_GB2312" w:hAnsi="宋体" w:cs="宋体" w:hint="eastAsia"/>
                      <w:b/>
                      <w:bCs/>
                      <w:color w:val="000000"/>
                      <w:kern w:val="0"/>
                      <w:sz w:val="28"/>
                      <w:szCs w:val="28"/>
                    </w:rPr>
                    <w:t>一、组织机构</w:t>
                  </w:r>
                  <w:r w:rsidRPr="009509CC">
                    <w:rPr>
                      <w:rFonts w:ascii="仿宋_GB2312" w:eastAsia="仿宋_GB2312" w:hAnsi="宋体" w:cs="宋体" w:hint="eastAsia"/>
                      <w:b/>
                      <w:bCs/>
                      <w:color w:val="000000"/>
                      <w:kern w:val="0"/>
                      <w:sz w:val="28"/>
                      <w:szCs w:val="28"/>
                    </w:rPr>
                    <w:br/>
                  </w:r>
                  <w:r w:rsidR="00855860" w:rsidRPr="00C3432D">
                    <w:rPr>
                      <w:rFonts w:ascii="仿宋_GB2312" w:eastAsia="仿宋_GB2312" w:hAnsi="宋体" w:cs="宋体" w:hint="eastAsia"/>
                      <w:color w:val="000000"/>
                      <w:kern w:val="0"/>
                      <w:sz w:val="28"/>
                      <w:szCs w:val="28"/>
                    </w:rPr>
                    <w:t xml:space="preserve">   </w:t>
                  </w:r>
                  <w:r w:rsidRPr="009509CC">
                    <w:rPr>
                      <w:rFonts w:ascii="仿宋_GB2312" w:eastAsia="仿宋_GB2312" w:hAnsi="宋体" w:cs="宋体" w:hint="eastAsia"/>
                      <w:color w:val="000000"/>
                      <w:kern w:val="0"/>
                      <w:sz w:val="28"/>
                      <w:szCs w:val="28"/>
                    </w:rPr>
                    <w:t>我</w:t>
                  </w:r>
                  <w:r w:rsidR="00855860" w:rsidRPr="00C3432D">
                    <w:rPr>
                      <w:rFonts w:ascii="仿宋_GB2312" w:eastAsia="仿宋_GB2312" w:hAnsi="宋体" w:cs="宋体" w:hint="eastAsia"/>
                      <w:color w:val="000000"/>
                      <w:kern w:val="0"/>
                      <w:sz w:val="28"/>
                      <w:szCs w:val="28"/>
                    </w:rPr>
                    <w:t>院</w:t>
                  </w:r>
                  <w:r w:rsidRPr="009509CC">
                    <w:rPr>
                      <w:rFonts w:ascii="仿宋_GB2312" w:eastAsia="仿宋_GB2312" w:hAnsi="宋体" w:cs="宋体" w:hint="eastAsia"/>
                      <w:color w:val="000000"/>
                      <w:kern w:val="0"/>
                      <w:sz w:val="28"/>
                      <w:szCs w:val="28"/>
                    </w:rPr>
                    <w:t>贫困家庭学生资助工作实行统一领导，领导小组组长由</w:t>
                  </w:r>
                  <w:r w:rsidR="00855860" w:rsidRPr="00C3432D">
                    <w:rPr>
                      <w:rFonts w:ascii="仿宋_GB2312" w:eastAsia="仿宋_GB2312" w:hAnsi="宋体" w:cs="宋体" w:hint="eastAsia"/>
                      <w:color w:val="000000"/>
                      <w:kern w:val="0"/>
                      <w:sz w:val="28"/>
                      <w:szCs w:val="28"/>
                    </w:rPr>
                    <w:t>学院书记</w:t>
                  </w:r>
                  <w:r w:rsidRPr="009509CC">
                    <w:rPr>
                      <w:rFonts w:ascii="仿宋_GB2312" w:eastAsia="仿宋_GB2312" w:hAnsi="宋体" w:cs="宋体" w:hint="eastAsia"/>
                      <w:color w:val="000000"/>
                      <w:kern w:val="0"/>
                      <w:sz w:val="28"/>
                      <w:szCs w:val="28"/>
                    </w:rPr>
                    <w:t>担任，主管学生工作的副</w:t>
                  </w:r>
                  <w:r w:rsidR="00855860" w:rsidRPr="00C3432D">
                    <w:rPr>
                      <w:rFonts w:ascii="仿宋_GB2312" w:eastAsia="仿宋_GB2312" w:hAnsi="宋体" w:cs="宋体" w:hint="eastAsia"/>
                      <w:color w:val="000000"/>
                      <w:kern w:val="0"/>
                      <w:sz w:val="28"/>
                      <w:szCs w:val="28"/>
                    </w:rPr>
                    <w:t>书记</w:t>
                  </w:r>
                  <w:r w:rsidRPr="009509CC">
                    <w:rPr>
                      <w:rFonts w:ascii="仿宋_GB2312" w:eastAsia="仿宋_GB2312" w:hAnsi="宋体" w:cs="宋体" w:hint="eastAsia"/>
                      <w:color w:val="000000"/>
                      <w:kern w:val="0"/>
                      <w:sz w:val="28"/>
                      <w:szCs w:val="28"/>
                    </w:rPr>
                    <w:t>担任副组长，成员包括</w:t>
                  </w:r>
                  <w:r w:rsidR="00855860" w:rsidRPr="00C3432D">
                    <w:rPr>
                      <w:rFonts w:ascii="仿宋_GB2312" w:eastAsia="仿宋_GB2312" w:hAnsi="宋体" w:cs="宋体" w:hint="eastAsia"/>
                      <w:color w:val="000000"/>
                      <w:kern w:val="0"/>
                      <w:sz w:val="28"/>
                      <w:szCs w:val="28"/>
                    </w:rPr>
                    <w:t>学院各个年级辅导员。</w:t>
                  </w:r>
                </w:p>
                <w:p w:rsidR="00855860" w:rsidRPr="00C3432D" w:rsidRDefault="00855860" w:rsidP="00C3432D">
                  <w:pPr>
                    <w:widowControl/>
                    <w:ind w:firstLineChars="150" w:firstLine="420"/>
                    <w:jc w:val="left"/>
                    <w:rPr>
                      <w:rFonts w:ascii="仿宋_GB2312" w:eastAsia="仿宋_GB2312" w:hAnsi="宋体" w:cs="宋体" w:hint="eastAsia"/>
                      <w:color w:val="000000"/>
                      <w:kern w:val="0"/>
                      <w:sz w:val="28"/>
                      <w:szCs w:val="28"/>
                    </w:rPr>
                  </w:pPr>
                  <w:r w:rsidRPr="00C3432D">
                    <w:rPr>
                      <w:rFonts w:ascii="仿宋_GB2312" w:eastAsia="仿宋_GB2312" w:hAnsi="宋体" w:cs="宋体" w:hint="eastAsia"/>
                      <w:color w:val="000000"/>
                      <w:kern w:val="0"/>
                      <w:sz w:val="28"/>
                      <w:szCs w:val="28"/>
                    </w:rPr>
                    <w:t>二</w:t>
                  </w:r>
                  <w:r w:rsidRPr="00C3432D">
                    <w:rPr>
                      <w:rFonts w:ascii="仿宋_GB2312" w:eastAsia="仿宋_GB2312" w:hAnsi="宋体" w:cs="宋体" w:hint="eastAsia"/>
                      <w:color w:val="000000"/>
                      <w:kern w:val="0"/>
                      <w:sz w:val="28"/>
                      <w:szCs w:val="28"/>
                    </w:rPr>
                    <w:t>、主要职责：</w:t>
                  </w:r>
                </w:p>
                <w:p w:rsidR="00855860" w:rsidRPr="00C3432D" w:rsidRDefault="00855860" w:rsidP="00C3432D">
                  <w:pPr>
                    <w:widowControl/>
                    <w:ind w:firstLineChars="150" w:firstLine="420"/>
                    <w:jc w:val="left"/>
                    <w:rPr>
                      <w:rFonts w:ascii="仿宋_GB2312" w:eastAsia="仿宋_GB2312" w:hAnsi="宋体" w:cs="宋体" w:hint="eastAsia"/>
                      <w:color w:val="000000"/>
                      <w:kern w:val="0"/>
                      <w:sz w:val="28"/>
                      <w:szCs w:val="28"/>
                    </w:rPr>
                  </w:pPr>
                  <w:r w:rsidRPr="00C3432D">
                    <w:rPr>
                      <w:rFonts w:ascii="仿宋_GB2312" w:eastAsia="仿宋_GB2312" w:hAnsi="宋体" w:cs="宋体" w:hint="eastAsia"/>
                      <w:color w:val="000000"/>
                      <w:kern w:val="0"/>
                      <w:sz w:val="28"/>
                      <w:szCs w:val="28"/>
                    </w:rPr>
                    <w:t>1、负责</w:t>
                  </w:r>
                  <w:r w:rsidRPr="00C3432D">
                    <w:rPr>
                      <w:rFonts w:ascii="仿宋_GB2312" w:eastAsia="仿宋_GB2312" w:hAnsi="宋体" w:cs="宋体" w:hint="eastAsia"/>
                      <w:color w:val="000000"/>
                      <w:kern w:val="0"/>
                      <w:sz w:val="28"/>
                      <w:szCs w:val="28"/>
                    </w:rPr>
                    <w:t>学院关注对象</w:t>
                  </w:r>
                  <w:r w:rsidRPr="00C3432D">
                    <w:rPr>
                      <w:rFonts w:ascii="仿宋_GB2312" w:eastAsia="仿宋_GB2312" w:hAnsi="宋体" w:cs="宋体" w:hint="eastAsia"/>
                      <w:color w:val="000000"/>
                      <w:kern w:val="0"/>
                      <w:sz w:val="28"/>
                      <w:szCs w:val="28"/>
                    </w:rPr>
                    <w:t>学生信息管理系统的信息上报和数据维护工作</w:t>
                  </w:r>
                  <w:r w:rsidRPr="00C3432D">
                    <w:rPr>
                      <w:rFonts w:ascii="仿宋_GB2312" w:eastAsia="仿宋_GB2312" w:hAnsi="宋体" w:cs="宋体" w:hint="eastAsia"/>
                      <w:color w:val="000000"/>
                      <w:kern w:val="0"/>
                      <w:sz w:val="28"/>
                      <w:szCs w:val="28"/>
                    </w:rPr>
                    <w:t>;</w:t>
                  </w:r>
                </w:p>
                <w:p w:rsidR="00855860" w:rsidRPr="00C3432D" w:rsidRDefault="00855860" w:rsidP="00C3432D">
                  <w:pPr>
                    <w:widowControl/>
                    <w:ind w:firstLineChars="150" w:firstLine="420"/>
                    <w:jc w:val="left"/>
                    <w:rPr>
                      <w:rFonts w:ascii="仿宋_GB2312" w:eastAsia="仿宋_GB2312" w:hAnsi="宋体" w:cs="宋体" w:hint="eastAsia"/>
                      <w:color w:val="000000"/>
                      <w:kern w:val="0"/>
                      <w:sz w:val="28"/>
                      <w:szCs w:val="28"/>
                    </w:rPr>
                  </w:pPr>
                  <w:r w:rsidRPr="00C3432D">
                    <w:rPr>
                      <w:rFonts w:ascii="仿宋_GB2312" w:eastAsia="仿宋_GB2312" w:hAnsi="宋体" w:cs="宋体" w:hint="eastAsia"/>
                      <w:color w:val="000000"/>
                      <w:kern w:val="0"/>
                      <w:sz w:val="28"/>
                      <w:szCs w:val="28"/>
                    </w:rPr>
                    <w:t>2、</w:t>
                  </w:r>
                  <w:r w:rsidRPr="00C3432D">
                    <w:rPr>
                      <w:rFonts w:ascii="仿宋_GB2312" w:eastAsia="仿宋_GB2312" w:hAnsi="宋体" w:cs="宋体" w:hint="eastAsia"/>
                      <w:color w:val="000000"/>
                      <w:kern w:val="0"/>
                      <w:sz w:val="28"/>
                      <w:szCs w:val="28"/>
                    </w:rPr>
                    <w:t>时时</w:t>
                  </w:r>
                  <w:proofErr w:type="gramStart"/>
                  <w:r w:rsidRPr="00C3432D">
                    <w:rPr>
                      <w:rFonts w:ascii="仿宋_GB2312" w:eastAsia="仿宋_GB2312" w:hAnsi="宋体" w:cs="宋体" w:hint="eastAsia"/>
                      <w:color w:val="000000"/>
                      <w:kern w:val="0"/>
                      <w:sz w:val="28"/>
                      <w:szCs w:val="28"/>
                    </w:rPr>
                    <w:t>关注受</w:t>
                  </w:r>
                  <w:proofErr w:type="gramEnd"/>
                  <w:r w:rsidRPr="00C3432D">
                    <w:rPr>
                      <w:rFonts w:ascii="仿宋_GB2312" w:eastAsia="仿宋_GB2312" w:hAnsi="宋体" w:cs="宋体" w:hint="eastAsia"/>
                      <w:color w:val="000000"/>
                      <w:kern w:val="0"/>
                      <w:sz w:val="28"/>
                      <w:szCs w:val="28"/>
                    </w:rPr>
                    <w:t>资助学生家庭及在校情况变化，掌握一手准确资料;</w:t>
                  </w:r>
                </w:p>
                <w:p w:rsidR="00855860" w:rsidRPr="00C3432D" w:rsidRDefault="00855860" w:rsidP="00C3432D">
                  <w:pPr>
                    <w:widowControl/>
                    <w:ind w:firstLineChars="150" w:firstLine="420"/>
                    <w:jc w:val="left"/>
                    <w:rPr>
                      <w:rFonts w:ascii="仿宋_GB2312" w:eastAsia="仿宋_GB2312" w:hAnsi="宋体" w:cs="宋体" w:hint="eastAsia"/>
                      <w:color w:val="000000"/>
                      <w:kern w:val="0"/>
                      <w:sz w:val="28"/>
                      <w:szCs w:val="28"/>
                    </w:rPr>
                  </w:pPr>
                  <w:r w:rsidRPr="00C3432D">
                    <w:rPr>
                      <w:rFonts w:ascii="仿宋_GB2312" w:eastAsia="仿宋_GB2312" w:hAnsi="宋体" w:cs="宋体" w:hint="eastAsia"/>
                      <w:color w:val="000000"/>
                      <w:kern w:val="0"/>
                      <w:sz w:val="28"/>
                      <w:szCs w:val="28"/>
                    </w:rPr>
                    <w:t>3、指导</w:t>
                  </w:r>
                  <w:r w:rsidRPr="00C3432D">
                    <w:rPr>
                      <w:rFonts w:ascii="仿宋_GB2312" w:eastAsia="仿宋_GB2312" w:hAnsi="宋体" w:cs="宋体" w:hint="eastAsia"/>
                      <w:color w:val="000000"/>
                      <w:kern w:val="0"/>
                      <w:sz w:val="28"/>
                      <w:szCs w:val="28"/>
                    </w:rPr>
                    <w:t>班级关注对象评议小组</w:t>
                  </w:r>
                  <w:r w:rsidRPr="00C3432D">
                    <w:rPr>
                      <w:rFonts w:ascii="仿宋_GB2312" w:eastAsia="仿宋_GB2312" w:hAnsi="宋体" w:cs="宋体" w:hint="eastAsia"/>
                      <w:color w:val="000000"/>
                      <w:kern w:val="0"/>
                      <w:sz w:val="28"/>
                      <w:szCs w:val="28"/>
                    </w:rPr>
                    <w:t>及时准确认定资助对象;及时汇总上报受助学生名单</w:t>
                  </w:r>
                  <w:r w:rsidRPr="00C3432D">
                    <w:rPr>
                      <w:rFonts w:ascii="仿宋_GB2312" w:eastAsia="仿宋_GB2312" w:hAnsi="宋体" w:cs="宋体" w:hint="eastAsia"/>
                      <w:color w:val="000000"/>
                      <w:kern w:val="0"/>
                      <w:sz w:val="28"/>
                      <w:szCs w:val="28"/>
                    </w:rPr>
                    <w:t>;</w:t>
                  </w:r>
                </w:p>
                <w:p w:rsidR="00855860" w:rsidRPr="00C3432D" w:rsidRDefault="00855860" w:rsidP="00C3432D">
                  <w:pPr>
                    <w:widowControl/>
                    <w:ind w:firstLineChars="150" w:firstLine="420"/>
                    <w:jc w:val="left"/>
                    <w:rPr>
                      <w:rFonts w:ascii="仿宋_GB2312" w:eastAsia="仿宋_GB2312" w:hAnsi="宋体" w:cs="宋体" w:hint="eastAsia"/>
                      <w:color w:val="000000"/>
                      <w:kern w:val="0"/>
                      <w:sz w:val="28"/>
                      <w:szCs w:val="28"/>
                    </w:rPr>
                  </w:pPr>
                  <w:r w:rsidRPr="00C3432D">
                    <w:rPr>
                      <w:rFonts w:ascii="仿宋_GB2312" w:eastAsia="仿宋_GB2312" w:hAnsi="宋体" w:cs="宋体" w:hint="eastAsia"/>
                      <w:color w:val="000000"/>
                      <w:kern w:val="0"/>
                      <w:sz w:val="28"/>
                      <w:szCs w:val="28"/>
                    </w:rPr>
                    <w:t>4、审查核对、汇总上报</w:t>
                  </w:r>
                  <w:r w:rsidRPr="00C3432D">
                    <w:rPr>
                      <w:rFonts w:ascii="仿宋_GB2312" w:eastAsia="仿宋_GB2312" w:hAnsi="宋体" w:cs="宋体" w:hint="eastAsia"/>
                      <w:color w:val="000000"/>
                      <w:kern w:val="0"/>
                      <w:sz w:val="28"/>
                      <w:szCs w:val="28"/>
                    </w:rPr>
                    <w:t>各类资助报表；</w:t>
                  </w:r>
                </w:p>
                <w:p w:rsidR="00855860" w:rsidRPr="00C3432D" w:rsidRDefault="00855860" w:rsidP="00C3432D">
                  <w:pPr>
                    <w:widowControl/>
                    <w:ind w:firstLineChars="150" w:firstLine="420"/>
                    <w:jc w:val="left"/>
                    <w:rPr>
                      <w:rFonts w:ascii="仿宋_GB2312" w:eastAsia="仿宋_GB2312" w:hAnsi="宋体" w:cs="宋体" w:hint="eastAsia"/>
                      <w:color w:val="000000"/>
                      <w:kern w:val="0"/>
                      <w:sz w:val="28"/>
                      <w:szCs w:val="28"/>
                    </w:rPr>
                  </w:pPr>
                  <w:r w:rsidRPr="00C3432D">
                    <w:rPr>
                      <w:rFonts w:ascii="仿宋_GB2312" w:eastAsia="仿宋_GB2312" w:hAnsi="宋体" w:cs="宋体" w:hint="eastAsia"/>
                      <w:color w:val="000000"/>
                      <w:kern w:val="0"/>
                      <w:sz w:val="28"/>
                      <w:szCs w:val="28"/>
                    </w:rPr>
                    <w:t>5、</w:t>
                  </w:r>
                  <w:r w:rsidRPr="00C3432D">
                    <w:rPr>
                      <w:rFonts w:ascii="仿宋_GB2312" w:eastAsia="仿宋_GB2312" w:hAnsi="宋体" w:cs="宋体" w:hint="eastAsia"/>
                      <w:color w:val="000000"/>
                      <w:kern w:val="0"/>
                      <w:sz w:val="28"/>
                      <w:szCs w:val="28"/>
                    </w:rPr>
                    <w:t>公开、公平、公正的做好各类学校和社会助学金的推荐及评定工作。</w:t>
                  </w:r>
                </w:p>
                <w:p w:rsidR="00855860" w:rsidRPr="00C3432D" w:rsidRDefault="009509CC" w:rsidP="00C3432D">
                  <w:pPr>
                    <w:widowControl/>
                    <w:ind w:firstLineChars="150" w:firstLine="422"/>
                    <w:jc w:val="left"/>
                    <w:rPr>
                      <w:rFonts w:ascii="仿宋_GB2312" w:eastAsia="仿宋_GB2312" w:hAnsi="宋体" w:cs="宋体" w:hint="eastAsia"/>
                      <w:color w:val="000000"/>
                      <w:kern w:val="0"/>
                      <w:sz w:val="28"/>
                      <w:szCs w:val="28"/>
                    </w:rPr>
                  </w:pPr>
                  <w:r w:rsidRPr="009509CC">
                    <w:rPr>
                      <w:rFonts w:ascii="仿宋_GB2312" w:eastAsia="仿宋_GB2312" w:hAnsi="宋体" w:cs="宋体" w:hint="eastAsia"/>
                      <w:b/>
                      <w:bCs/>
                      <w:color w:val="000000"/>
                      <w:kern w:val="0"/>
                      <w:sz w:val="28"/>
                      <w:szCs w:val="28"/>
                    </w:rPr>
                    <w:t>二、资助原则</w:t>
                  </w:r>
                  <w:r w:rsidRPr="009509CC">
                    <w:rPr>
                      <w:rFonts w:ascii="仿宋_GB2312" w:eastAsia="仿宋_GB2312" w:hAnsi="宋体" w:cs="宋体" w:hint="eastAsia"/>
                      <w:color w:val="000000"/>
                      <w:kern w:val="0"/>
                      <w:sz w:val="28"/>
                      <w:szCs w:val="28"/>
                    </w:rPr>
                    <w:br/>
                    <w:t>1、扶贫与扶志相结合的原则，做到“资助”与“育人”的有机结合；</w:t>
                  </w:r>
                  <w:r w:rsidRPr="009509CC">
                    <w:rPr>
                      <w:rFonts w:ascii="仿宋_GB2312" w:eastAsia="仿宋_GB2312" w:hAnsi="宋体" w:cs="宋体" w:hint="eastAsia"/>
                      <w:color w:val="000000"/>
                      <w:kern w:val="0"/>
                      <w:sz w:val="28"/>
                      <w:szCs w:val="28"/>
                    </w:rPr>
                    <w:br/>
                    <w:t>2、资助对象向品学兼优的贫困学生倾斜；</w:t>
                  </w:r>
                  <w:r w:rsidRPr="009509CC">
                    <w:rPr>
                      <w:rFonts w:ascii="仿宋_GB2312" w:eastAsia="仿宋_GB2312" w:hAnsi="宋体" w:cs="宋体" w:hint="eastAsia"/>
                      <w:color w:val="000000"/>
                      <w:kern w:val="0"/>
                      <w:sz w:val="28"/>
                      <w:szCs w:val="28"/>
                    </w:rPr>
                    <w:br/>
                  </w:r>
                  <w:r w:rsidRPr="009509CC">
                    <w:rPr>
                      <w:rFonts w:ascii="仿宋_GB2312" w:eastAsia="仿宋_GB2312" w:hAnsi="宋体" w:cs="宋体" w:hint="eastAsia"/>
                      <w:color w:val="000000"/>
                      <w:kern w:val="0"/>
                      <w:sz w:val="28"/>
                      <w:szCs w:val="28"/>
                    </w:rPr>
                    <w:lastRenderedPageBreak/>
                    <w:t>3、教育、鼓励贫困学生自强自立，通过刻苦学习、诚实劳动，解决生活困难。</w:t>
                  </w:r>
                </w:p>
                <w:p w:rsidR="00C3432D" w:rsidRDefault="00C3432D" w:rsidP="00C3432D">
                  <w:pPr>
                    <w:widowControl/>
                    <w:ind w:firstLineChars="150" w:firstLine="422"/>
                    <w:jc w:val="left"/>
                    <w:rPr>
                      <w:rFonts w:ascii="仿宋_GB2312" w:eastAsia="仿宋_GB2312" w:hAnsi="宋体" w:cs="宋体" w:hint="eastAsia"/>
                      <w:color w:val="000000"/>
                      <w:kern w:val="0"/>
                      <w:sz w:val="28"/>
                      <w:szCs w:val="28"/>
                    </w:rPr>
                  </w:pPr>
                  <w:r>
                    <w:rPr>
                      <w:rFonts w:ascii="仿宋_GB2312" w:eastAsia="仿宋_GB2312" w:hAnsi="宋体" w:cs="宋体" w:hint="eastAsia"/>
                      <w:b/>
                      <w:bCs/>
                      <w:color w:val="000000"/>
                      <w:kern w:val="0"/>
                      <w:sz w:val="28"/>
                      <w:szCs w:val="28"/>
                    </w:rPr>
                    <w:t>三</w:t>
                  </w:r>
                  <w:r w:rsidR="009509CC" w:rsidRPr="009509CC">
                    <w:rPr>
                      <w:rFonts w:ascii="仿宋_GB2312" w:eastAsia="仿宋_GB2312" w:hAnsi="宋体" w:cs="宋体" w:hint="eastAsia"/>
                      <w:b/>
                      <w:bCs/>
                      <w:color w:val="000000"/>
                      <w:kern w:val="0"/>
                      <w:sz w:val="28"/>
                      <w:szCs w:val="28"/>
                    </w:rPr>
                    <w:t>、资助方式</w:t>
                  </w:r>
                  <w:r w:rsidR="009509CC" w:rsidRPr="009509CC">
                    <w:rPr>
                      <w:rFonts w:ascii="仿宋_GB2312" w:eastAsia="仿宋_GB2312" w:hAnsi="宋体" w:cs="宋体" w:hint="eastAsia"/>
                      <w:color w:val="000000"/>
                      <w:kern w:val="0"/>
                      <w:sz w:val="28"/>
                      <w:szCs w:val="28"/>
                    </w:rPr>
                    <w:br/>
                    <w:t>贫困学生资助工作采取物质资助与精神鼓励相结合、一般补贴与奖励相结合、有偿资助与无偿资助相结合等资助方式。</w:t>
                  </w:r>
                  <w:r w:rsidR="009509CC" w:rsidRPr="009509CC">
                    <w:rPr>
                      <w:rFonts w:ascii="仿宋_GB2312" w:eastAsia="仿宋_GB2312" w:hAnsi="宋体" w:cs="宋体" w:hint="eastAsia"/>
                      <w:color w:val="000000"/>
                      <w:kern w:val="0"/>
                      <w:sz w:val="28"/>
                      <w:szCs w:val="28"/>
                    </w:rPr>
                    <w:br/>
                    <w:t>1、贫困学生助学奖学金</w:t>
                  </w:r>
                  <w:r w:rsidR="009509CC" w:rsidRPr="009509CC">
                    <w:rPr>
                      <w:rFonts w:ascii="仿宋_GB2312" w:eastAsia="仿宋_GB2312" w:hAnsi="宋体" w:cs="宋体" w:hint="eastAsia"/>
                      <w:color w:val="000000"/>
                      <w:kern w:val="0"/>
                      <w:sz w:val="28"/>
                      <w:szCs w:val="28"/>
                    </w:rPr>
                    <w:br/>
                    <w:t>在同等条件下，国家奖学金、国家助学金、学校奖学金等各项助学奖学金的评选标准向品学兼优的贫困学生倾斜。具体办法见</w:t>
                  </w:r>
                  <w:proofErr w:type="gramStart"/>
                  <w:r w:rsidR="009509CC" w:rsidRPr="009509CC">
                    <w:rPr>
                      <w:rFonts w:ascii="仿宋_GB2312" w:eastAsia="仿宋_GB2312" w:hAnsi="宋体" w:cs="宋体" w:hint="eastAsia"/>
                      <w:color w:val="000000"/>
                      <w:kern w:val="0"/>
                      <w:sz w:val="28"/>
                      <w:szCs w:val="28"/>
                    </w:rPr>
                    <w:t>《</w:t>
                  </w:r>
                  <w:proofErr w:type="gramEnd"/>
                  <w:r w:rsidR="009509CC" w:rsidRPr="009509CC">
                    <w:rPr>
                      <w:rFonts w:ascii="仿宋_GB2312" w:eastAsia="仿宋_GB2312" w:hAnsi="宋体" w:cs="宋体" w:hint="eastAsia"/>
                      <w:color w:val="000000"/>
                      <w:kern w:val="0"/>
                      <w:sz w:val="28"/>
                      <w:szCs w:val="28"/>
                    </w:rPr>
                    <w:t>国家助学奖学金管理办法。</w:t>
                  </w:r>
                  <w:r w:rsidR="009509CC" w:rsidRPr="009509CC">
                    <w:rPr>
                      <w:rFonts w:ascii="仿宋_GB2312" w:eastAsia="仿宋_GB2312" w:hAnsi="宋体" w:cs="宋体" w:hint="eastAsia"/>
                      <w:color w:val="000000"/>
                      <w:kern w:val="0"/>
                      <w:sz w:val="28"/>
                      <w:szCs w:val="28"/>
                    </w:rPr>
                    <w:br/>
                    <w:t>2、国家助学贷款</w:t>
                  </w:r>
                  <w:r w:rsidR="009509CC" w:rsidRPr="009509CC">
                    <w:rPr>
                      <w:rFonts w:ascii="仿宋_GB2312" w:eastAsia="仿宋_GB2312" w:hAnsi="宋体" w:cs="宋体" w:hint="eastAsia"/>
                      <w:color w:val="000000"/>
                      <w:kern w:val="0"/>
                      <w:sz w:val="28"/>
                      <w:szCs w:val="28"/>
                    </w:rPr>
                    <w:br/>
                    <w:t>贫困学生均可通过资助办公室向合作银行申请国家助学贷款，最高金额达每生每年6000元，用于学费和生活费。</w:t>
                  </w:r>
                  <w:r w:rsidR="009509CC" w:rsidRPr="009509CC">
                    <w:rPr>
                      <w:rFonts w:ascii="仿宋_GB2312" w:eastAsia="仿宋_GB2312" w:hAnsi="宋体" w:cs="宋体" w:hint="eastAsia"/>
                      <w:color w:val="000000"/>
                      <w:kern w:val="0"/>
                      <w:sz w:val="28"/>
                      <w:szCs w:val="28"/>
                    </w:rPr>
                    <w:br/>
                    <w:t>3、社会资助</w:t>
                  </w:r>
                  <w:r w:rsidR="009509CC" w:rsidRPr="009509CC">
                    <w:rPr>
                      <w:rFonts w:ascii="仿宋_GB2312" w:eastAsia="仿宋_GB2312" w:hAnsi="宋体" w:cs="宋体" w:hint="eastAsia"/>
                      <w:color w:val="000000"/>
                      <w:kern w:val="0"/>
                      <w:sz w:val="28"/>
                      <w:szCs w:val="28"/>
                    </w:rPr>
                    <w:br/>
                    <w:t>社会针对贫困学生在学校设立的助学金、奖学金，根据资助者的意愿及条件实施。</w:t>
                  </w:r>
                  <w:r w:rsidR="009509CC" w:rsidRPr="009509CC">
                    <w:rPr>
                      <w:rFonts w:ascii="仿宋_GB2312" w:eastAsia="仿宋_GB2312" w:hAnsi="宋体" w:cs="宋体" w:hint="eastAsia"/>
                      <w:color w:val="000000"/>
                      <w:kern w:val="0"/>
                      <w:sz w:val="28"/>
                      <w:szCs w:val="28"/>
                    </w:rPr>
                    <w:br/>
                    <w:t>4、勤工助学</w:t>
                  </w:r>
                  <w:r w:rsidR="009509CC" w:rsidRPr="009509CC">
                    <w:rPr>
                      <w:rFonts w:ascii="仿宋_GB2312" w:eastAsia="仿宋_GB2312" w:hAnsi="宋体" w:cs="宋体" w:hint="eastAsia"/>
                      <w:color w:val="000000"/>
                      <w:kern w:val="0"/>
                      <w:sz w:val="28"/>
                      <w:szCs w:val="28"/>
                    </w:rPr>
                    <w:br/>
                    <w:t>开辟校内勤工助学岗位，资助办公室视其工作量及效果给予每人每月一定报酬；积极联系校外勤工助学岗位并建立校外勤工助学制度，尽可能为贫困学生提供勤工助学机会。</w:t>
                  </w:r>
                </w:p>
                <w:p w:rsidR="00855860" w:rsidRPr="00C3432D" w:rsidRDefault="009509CC" w:rsidP="00C3432D">
                  <w:pPr>
                    <w:widowControl/>
                    <w:ind w:left="1" w:hanging="1"/>
                    <w:jc w:val="left"/>
                    <w:rPr>
                      <w:rFonts w:ascii="仿宋_GB2312" w:eastAsia="仿宋_GB2312" w:hAnsi="宋体" w:cs="宋体" w:hint="eastAsia"/>
                      <w:color w:val="000000"/>
                      <w:kern w:val="0"/>
                      <w:sz w:val="28"/>
                      <w:szCs w:val="28"/>
                    </w:rPr>
                  </w:pPr>
                  <w:r w:rsidRPr="009509CC">
                    <w:rPr>
                      <w:rFonts w:ascii="仿宋_GB2312" w:eastAsia="仿宋_GB2312" w:hAnsi="宋体" w:cs="宋体" w:hint="eastAsia"/>
                      <w:color w:val="000000"/>
                      <w:kern w:val="0"/>
                      <w:sz w:val="28"/>
                      <w:szCs w:val="28"/>
                    </w:rPr>
                    <w:t>5、特殊困难补助</w:t>
                  </w:r>
                  <w:r w:rsidRPr="009509CC">
                    <w:rPr>
                      <w:rFonts w:ascii="仿宋_GB2312" w:eastAsia="仿宋_GB2312" w:hAnsi="宋体" w:cs="宋体" w:hint="eastAsia"/>
                      <w:color w:val="000000"/>
                      <w:kern w:val="0"/>
                      <w:sz w:val="28"/>
                      <w:szCs w:val="28"/>
                    </w:rPr>
                    <w:br/>
                    <w:t>遭受天灾人祸和发生重大疾病等突发情况的贫困学生，可申请特殊困难补助。</w:t>
                  </w:r>
                  <w:r w:rsidRPr="009509CC">
                    <w:rPr>
                      <w:rFonts w:ascii="仿宋_GB2312" w:eastAsia="仿宋_GB2312" w:hAnsi="宋体" w:cs="宋体" w:hint="eastAsia"/>
                      <w:color w:val="000000"/>
                      <w:kern w:val="0"/>
                      <w:sz w:val="28"/>
                      <w:szCs w:val="28"/>
                    </w:rPr>
                    <w:br/>
                  </w:r>
                  <w:r w:rsidRPr="009509CC">
                    <w:rPr>
                      <w:rFonts w:ascii="仿宋_GB2312" w:eastAsia="仿宋_GB2312" w:hAnsi="宋体" w:cs="宋体" w:hint="eastAsia"/>
                      <w:color w:val="000000"/>
                      <w:kern w:val="0"/>
                      <w:sz w:val="28"/>
                      <w:szCs w:val="28"/>
                    </w:rPr>
                    <w:lastRenderedPageBreak/>
                    <w:t>6、缓交或减免学费</w:t>
                  </w:r>
                  <w:r w:rsidRPr="009509CC">
                    <w:rPr>
                      <w:rFonts w:ascii="仿宋_GB2312" w:eastAsia="仿宋_GB2312" w:hAnsi="宋体" w:cs="宋体" w:hint="eastAsia"/>
                      <w:color w:val="000000"/>
                      <w:kern w:val="0"/>
                      <w:sz w:val="28"/>
                      <w:szCs w:val="28"/>
                    </w:rPr>
                    <w:br/>
                    <w:t>对家庭经济困难的贫困学生</w:t>
                  </w:r>
                  <w:r w:rsidR="00C3432D">
                    <w:rPr>
                      <w:rFonts w:ascii="仿宋_GB2312" w:eastAsia="仿宋_GB2312" w:hAnsi="宋体" w:cs="宋体" w:hint="eastAsia"/>
                      <w:color w:val="000000"/>
                      <w:kern w:val="0"/>
                      <w:sz w:val="28"/>
                      <w:szCs w:val="28"/>
                    </w:rPr>
                    <w:t>，由本人提出申请，经学校审批，可缓交或减免部分学费，具体办法见</w:t>
                  </w:r>
                  <w:r w:rsidR="00C3432D">
                    <w:rPr>
                      <w:rFonts w:ascii="仿宋_GB2312" w:eastAsia="仿宋_GB2312" w:hAnsi="宋体" w:cs="宋体"/>
                      <w:color w:val="000000"/>
                      <w:kern w:val="0"/>
                      <w:sz w:val="28"/>
                      <w:szCs w:val="28"/>
                    </w:rPr>
                    <w:t>《吉林大学本专科学生学费减免办法》</w:t>
                  </w:r>
                  <w:r w:rsidRPr="009509CC">
                    <w:rPr>
                      <w:rFonts w:ascii="仿宋_GB2312" w:eastAsia="仿宋_GB2312" w:hAnsi="宋体" w:cs="宋体" w:hint="eastAsia"/>
                      <w:color w:val="000000"/>
                      <w:kern w:val="0"/>
                      <w:sz w:val="28"/>
                      <w:szCs w:val="28"/>
                    </w:rPr>
                    <w:t>。</w:t>
                  </w:r>
                  <w:r w:rsidRPr="009509CC">
                    <w:rPr>
                      <w:rFonts w:ascii="仿宋_GB2312" w:eastAsia="仿宋_GB2312" w:hAnsi="宋体" w:cs="宋体" w:hint="eastAsia"/>
                      <w:color w:val="000000"/>
                      <w:kern w:val="0"/>
                      <w:sz w:val="28"/>
                      <w:szCs w:val="28"/>
                    </w:rPr>
                    <w:br/>
                    <w:t>7、绿色通道</w:t>
                  </w:r>
                  <w:r w:rsidRPr="009509CC">
                    <w:rPr>
                      <w:rFonts w:ascii="仿宋_GB2312" w:eastAsia="仿宋_GB2312" w:hAnsi="宋体" w:cs="宋体" w:hint="eastAsia"/>
                      <w:color w:val="000000"/>
                      <w:kern w:val="0"/>
                      <w:sz w:val="28"/>
                      <w:szCs w:val="28"/>
                    </w:rPr>
                    <w:br/>
                    <w:t>在引导学生依法缴费上学的同时，对家庭经济确有困难的新生，按照有关规定，可先办理入学手续，再根据核实后的情况，分别采取“奖、贷、助、补、减、缓”等不同措施进行资助。</w:t>
                  </w:r>
                  <w:r w:rsidRPr="009509CC">
                    <w:rPr>
                      <w:rFonts w:ascii="仿宋_GB2312" w:eastAsia="仿宋_GB2312" w:hAnsi="宋体" w:cs="宋体" w:hint="eastAsia"/>
                      <w:color w:val="000000"/>
                      <w:kern w:val="0"/>
                      <w:sz w:val="28"/>
                      <w:szCs w:val="28"/>
                    </w:rPr>
                    <w:br/>
                  </w:r>
                  <w:r w:rsidR="00C3432D">
                    <w:rPr>
                      <w:rFonts w:ascii="仿宋_GB2312" w:eastAsia="仿宋_GB2312" w:hAnsi="宋体" w:cs="宋体" w:hint="eastAsia"/>
                      <w:b/>
                      <w:bCs/>
                      <w:color w:val="000000"/>
                      <w:kern w:val="0"/>
                      <w:sz w:val="28"/>
                      <w:szCs w:val="28"/>
                    </w:rPr>
                    <w:t xml:space="preserve">   </w:t>
                  </w:r>
                  <w:bookmarkStart w:id="0" w:name="_GoBack"/>
                  <w:bookmarkEnd w:id="0"/>
                  <w:r w:rsidR="00C3432D">
                    <w:rPr>
                      <w:rFonts w:ascii="仿宋_GB2312" w:eastAsia="仿宋_GB2312" w:hAnsi="宋体" w:cs="宋体" w:hint="eastAsia"/>
                      <w:b/>
                      <w:bCs/>
                      <w:color w:val="000000"/>
                      <w:kern w:val="0"/>
                      <w:sz w:val="28"/>
                      <w:szCs w:val="28"/>
                    </w:rPr>
                    <w:t>四</w:t>
                  </w:r>
                  <w:r w:rsidRPr="009509CC">
                    <w:rPr>
                      <w:rFonts w:ascii="仿宋_GB2312" w:eastAsia="仿宋_GB2312" w:hAnsi="宋体" w:cs="宋体" w:hint="eastAsia"/>
                      <w:b/>
                      <w:bCs/>
                      <w:color w:val="000000"/>
                      <w:kern w:val="0"/>
                      <w:sz w:val="28"/>
                      <w:szCs w:val="28"/>
                    </w:rPr>
                    <w:t>、</w:t>
                  </w:r>
                  <w:r w:rsidR="00C3432D">
                    <w:rPr>
                      <w:rFonts w:ascii="仿宋_GB2312" w:eastAsia="仿宋_GB2312" w:hAnsi="宋体" w:cs="宋体" w:hint="eastAsia"/>
                      <w:b/>
                      <w:bCs/>
                      <w:color w:val="000000"/>
                      <w:kern w:val="0"/>
                      <w:sz w:val="28"/>
                      <w:szCs w:val="28"/>
                    </w:rPr>
                    <w:t>关注对象</w:t>
                  </w:r>
                  <w:r w:rsidRPr="009509CC">
                    <w:rPr>
                      <w:rFonts w:ascii="仿宋_GB2312" w:eastAsia="仿宋_GB2312" w:hAnsi="宋体" w:cs="宋体" w:hint="eastAsia"/>
                      <w:b/>
                      <w:bCs/>
                      <w:color w:val="000000"/>
                      <w:kern w:val="0"/>
                      <w:sz w:val="28"/>
                      <w:szCs w:val="28"/>
                    </w:rPr>
                    <w:t>学生的教育</w:t>
                  </w:r>
                  <w:r w:rsidRPr="009509CC">
                    <w:rPr>
                      <w:rFonts w:ascii="仿宋_GB2312" w:eastAsia="仿宋_GB2312" w:hAnsi="宋体" w:cs="宋体" w:hint="eastAsia"/>
                      <w:color w:val="000000"/>
                      <w:kern w:val="0"/>
                      <w:sz w:val="28"/>
                      <w:szCs w:val="28"/>
                    </w:rPr>
                    <w:br/>
                    <w:t>1、要加强对</w:t>
                  </w:r>
                  <w:r w:rsidR="00C3432D">
                    <w:rPr>
                      <w:rFonts w:ascii="仿宋_GB2312" w:eastAsia="仿宋_GB2312" w:hAnsi="宋体" w:cs="宋体" w:hint="eastAsia"/>
                      <w:color w:val="000000"/>
                      <w:kern w:val="0"/>
                      <w:sz w:val="28"/>
                      <w:szCs w:val="28"/>
                    </w:rPr>
                    <w:t>关注</w:t>
                  </w:r>
                  <w:r w:rsidRPr="009509CC">
                    <w:rPr>
                      <w:rFonts w:ascii="仿宋_GB2312" w:eastAsia="仿宋_GB2312" w:hAnsi="宋体" w:cs="宋体" w:hint="eastAsia"/>
                      <w:color w:val="000000"/>
                      <w:kern w:val="0"/>
                      <w:sz w:val="28"/>
                      <w:szCs w:val="28"/>
                    </w:rPr>
                    <w:t>学生的思想政治教育，引导贫困学生树立信心、自强自立、艰苦奋斗；有针对性地开展贫困学生心理健康教育，加强心理指导和咨询，实现“资助”与“育人”的有机结合。</w:t>
                  </w:r>
                  <w:r w:rsidRPr="009509CC">
                    <w:rPr>
                      <w:rFonts w:ascii="仿宋_GB2312" w:eastAsia="仿宋_GB2312" w:hAnsi="宋体" w:cs="宋体" w:hint="eastAsia"/>
                      <w:color w:val="000000"/>
                      <w:kern w:val="0"/>
                      <w:sz w:val="28"/>
                      <w:szCs w:val="28"/>
                    </w:rPr>
                    <w:br/>
                    <w:t>2、要结合国家助学贷款工作，建立个人诚信档案，积极开展诚信教育。</w:t>
                  </w:r>
                </w:p>
                <w:p w:rsidR="009509CC" w:rsidRPr="009509CC" w:rsidRDefault="009509CC" w:rsidP="00C3432D">
                  <w:pPr>
                    <w:widowControl/>
                    <w:ind w:firstLineChars="150" w:firstLine="420"/>
                    <w:jc w:val="left"/>
                    <w:rPr>
                      <w:rFonts w:ascii="仿宋_GB2312" w:eastAsia="仿宋_GB2312" w:hAnsi="宋体" w:cs="宋体" w:hint="eastAsia"/>
                      <w:color w:val="000000"/>
                      <w:kern w:val="0"/>
                      <w:sz w:val="28"/>
                      <w:szCs w:val="28"/>
                    </w:rPr>
                  </w:pPr>
                </w:p>
              </w:tc>
            </w:tr>
          </w:tbl>
          <w:p w:rsidR="009509CC" w:rsidRPr="009509CC" w:rsidRDefault="009509CC" w:rsidP="009509CC">
            <w:pPr>
              <w:widowControl/>
              <w:jc w:val="center"/>
              <w:rPr>
                <w:rFonts w:ascii="仿宋_GB2312" w:eastAsia="仿宋_GB2312" w:hAnsi="宋体" w:cs="宋体" w:hint="eastAsia"/>
                <w:kern w:val="0"/>
                <w:sz w:val="28"/>
                <w:szCs w:val="28"/>
              </w:rPr>
            </w:pPr>
          </w:p>
        </w:tc>
      </w:tr>
    </w:tbl>
    <w:p w:rsidR="00AB75C4" w:rsidRPr="00C3432D" w:rsidRDefault="00AB75C4">
      <w:pPr>
        <w:rPr>
          <w:rFonts w:ascii="仿宋_GB2312" w:eastAsia="仿宋_GB2312" w:hint="eastAsia"/>
          <w:sz w:val="28"/>
          <w:szCs w:val="28"/>
        </w:rPr>
      </w:pPr>
    </w:p>
    <w:sectPr w:rsidR="00AB75C4" w:rsidRPr="00C3432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9F3" w:rsidRDefault="008269F3" w:rsidP="009509CC">
      <w:r>
        <w:separator/>
      </w:r>
    </w:p>
  </w:endnote>
  <w:endnote w:type="continuationSeparator" w:id="0">
    <w:p w:rsidR="008269F3" w:rsidRDefault="008269F3" w:rsidP="00950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9CC" w:rsidRDefault="009509C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9CC" w:rsidRDefault="009509C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9CC" w:rsidRDefault="009509C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9F3" w:rsidRDefault="008269F3" w:rsidP="009509CC">
      <w:r>
        <w:separator/>
      </w:r>
    </w:p>
  </w:footnote>
  <w:footnote w:type="continuationSeparator" w:id="0">
    <w:p w:rsidR="008269F3" w:rsidRDefault="008269F3" w:rsidP="00950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9CC" w:rsidRDefault="009509C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9CC" w:rsidRDefault="009509CC" w:rsidP="009509CC">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9CC" w:rsidRDefault="009509C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20E"/>
    <w:rsid w:val="000077D1"/>
    <w:rsid w:val="0002062C"/>
    <w:rsid w:val="00020BEF"/>
    <w:rsid w:val="00035B3C"/>
    <w:rsid w:val="00055CB5"/>
    <w:rsid w:val="0005796C"/>
    <w:rsid w:val="000612FE"/>
    <w:rsid w:val="00064157"/>
    <w:rsid w:val="000668F9"/>
    <w:rsid w:val="0007309A"/>
    <w:rsid w:val="00075AA6"/>
    <w:rsid w:val="00077417"/>
    <w:rsid w:val="00083C91"/>
    <w:rsid w:val="000860CD"/>
    <w:rsid w:val="0008632C"/>
    <w:rsid w:val="000929B7"/>
    <w:rsid w:val="0009324C"/>
    <w:rsid w:val="000B2B16"/>
    <w:rsid w:val="000B3FDA"/>
    <w:rsid w:val="000B664B"/>
    <w:rsid w:val="000B6A66"/>
    <w:rsid w:val="000C788B"/>
    <w:rsid w:val="000D0DCB"/>
    <w:rsid w:val="000D3775"/>
    <w:rsid w:val="000D66E0"/>
    <w:rsid w:val="00107464"/>
    <w:rsid w:val="001146AD"/>
    <w:rsid w:val="001252AC"/>
    <w:rsid w:val="00126BAB"/>
    <w:rsid w:val="0014432E"/>
    <w:rsid w:val="001523BB"/>
    <w:rsid w:val="001644A0"/>
    <w:rsid w:val="00164FF3"/>
    <w:rsid w:val="001A030F"/>
    <w:rsid w:val="001B6875"/>
    <w:rsid w:val="001C3F2C"/>
    <w:rsid w:val="001D3650"/>
    <w:rsid w:val="001E28C1"/>
    <w:rsid w:val="001E5728"/>
    <w:rsid w:val="001F5695"/>
    <w:rsid w:val="002010CE"/>
    <w:rsid w:val="002103C9"/>
    <w:rsid w:val="00227BA7"/>
    <w:rsid w:val="00233977"/>
    <w:rsid w:val="00251E72"/>
    <w:rsid w:val="002672D6"/>
    <w:rsid w:val="0026750B"/>
    <w:rsid w:val="0027220E"/>
    <w:rsid w:val="00276CAF"/>
    <w:rsid w:val="00285889"/>
    <w:rsid w:val="00291C15"/>
    <w:rsid w:val="00293929"/>
    <w:rsid w:val="002948D2"/>
    <w:rsid w:val="00295EFD"/>
    <w:rsid w:val="002B3153"/>
    <w:rsid w:val="002C39AB"/>
    <w:rsid w:val="002C5786"/>
    <w:rsid w:val="002D339D"/>
    <w:rsid w:val="002D510D"/>
    <w:rsid w:val="002E0634"/>
    <w:rsid w:val="002E22C0"/>
    <w:rsid w:val="002E3D15"/>
    <w:rsid w:val="002F0FD9"/>
    <w:rsid w:val="00301C0B"/>
    <w:rsid w:val="00316ED9"/>
    <w:rsid w:val="00332707"/>
    <w:rsid w:val="003445C5"/>
    <w:rsid w:val="003523AE"/>
    <w:rsid w:val="00354703"/>
    <w:rsid w:val="00355927"/>
    <w:rsid w:val="00367613"/>
    <w:rsid w:val="00370FCE"/>
    <w:rsid w:val="003777B8"/>
    <w:rsid w:val="00381122"/>
    <w:rsid w:val="00382F12"/>
    <w:rsid w:val="0038557A"/>
    <w:rsid w:val="003957F4"/>
    <w:rsid w:val="003C3EE4"/>
    <w:rsid w:val="003C596A"/>
    <w:rsid w:val="003C71B8"/>
    <w:rsid w:val="003E374F"/>
    <w:rsid w:val="004106C2"/>
    <w:rsid w:val="00410EC2"/>
    <w:rsid w:val="00411960"/>
    <w:rsid w:val="00414B5F"/>
    <w:rsid w:val="00431380"/>
    <w:rsid w:val="00457E8F"/>
    <w:rsid w:val="00484728"/>
    <w:rsid w:val="00485840"/>
    <w:rsid w:val="00492596"/>
    <w:rsid w:val="004932A0"/>
    <w:rsid w:val="00497281"/>
    <w:rsid w:val="004A778F"/>
    <w:rsid w:val="004B08DB"/>
    <w:rsid w:val="004C273A"/>
    <w:rsid w:val="004D0194"/>
    <w:rsid w:val="004F32B2"/>
    <w:rsid w:val="004F7E57"/>
    <w:rsid w:val="00500F26"/>
    <w:rsid w:val="00502019"/>
    <w:rsid w:val="00505B2F"/>
    <w:rsid w:val="00515353"/>
    <w:rsid w:val="0053747E"/>
    <w:rsid w:val="005409E7"/>
    <w:rsid w:val="00555A1E"/>
    <w:rsid w:val="00572D1F"/>
    <w:rsid w:val="00576563"/>
    <w:rsid w:val="00580841"/>
    <w:rsid w:val="005B2020"/>
    <w:rsid w:val="005B6177"/>
    <w:rsid w:val="005C0B12"/>
    <w:rsid w:val="005C4DB3"/>
    <w:rsid w:val="005D0841"/>
    <w:rsid w:val="005D1403"/>
    <w:rsid w:val="005D63DF"/>
    <w:rsid w:val="005E373F"/>
    <w:rsid w:val="005F3AB1"/>
    <w:rsid w:val="00614E70"/>
    <w:rsid w:val="00616959"/>
    <w:rsid w:val="00620CF0"/>
    <w:rsid w:val="006267D2"/>
    <w:rsid w:val="00637D9C"/>
    <w:rsid w:val="00652881"/>
    <w:rsid w:val="006548C1"/>
    <w:rsid w:val="006638BF"/>
    <w:rsid w:val="00664541"/>
    <w:rsid w:val="00682A97"/>
    <w:rsid w:val="00685F60"/>
    <w:rsid w:val="00690AE1"/>
    <w:rsid w:val="006B377A"/>
    <w:rsid w:val="006B5491"/>
    <w:rsid w:val="006D1F4F"/>
    <w:rsid w:val="006E0ACA"/>
    <w:rsid w:val="006F14E7"/>
    <w:rsid w:val="006F69BD"/>
    <w:rsid w:val="00745664"/>
    <w:rsid w:val="0075126E"/>
    <w:rsid w:val="007547E8"/>
    <w:rsid w:val="007556B6"/>
    <w:rsid w:val="00764BD7"/>
    <w:rsid w:val="007B497F"/>
    <w:rsid w:val="007B4FF9"/>
    <w:rsid w:val="007B5987"/>
    <w:rsid w:val="007C12BA"/>
    <w:rsid w:val="007C65A3"/>
    <w:rsid w:val="007D28FD"/>
    <w:rsid w:val="007E78AB"/>
    <w:rsid w:val="0080040E"/>
    <w:rsid w:val="0080256A"/>
    <w:rsid w:val="0082406A"/>
    <w:rsid w:val="008269F3"/>
    <w:rsid w:val="00833132"/>
    <w:rsid w:val="00835D3D"/>
    <w:rsid w:val="00851E9F"/>
    <w:rsid w:val="00855860"/>
    <w:rsid w:val="00860F0F"/>
    <w:rsid w:val="008B430E"/>
    <w:rsid w:val="008C28B1"/>
    <w:rsid w:val="008D25D0"/>
    <w:rsid w:val="008E1149"/>
    <w:rsid w:val="008E276E"/>
    <w:rsid w:val="008F2422"/>
    <w:rsid w:val="009155D4"/>
    <w:rsid w:val="0091696E"/>
    <w:rsid w:val="00942EF2"/>
    <w:rsid w:val="009436B9"/>
    <w:rsid w:val="00944295"/>
    <w:rsid w:val="009509CC"/>
    <w:rsid w:val="009631D0"/>
    <w:rsid w:val="009712A7"/>
    <w:rsid w:val="00983B71"/>
    <w:rsid w:val="0098792A"/>
    <w:rsid w:val="00987F38"/>
    <w:rsid w:val="00991054"/>
    <w:rsid w:val="0099610B"/>
    <w:rsid w:val="00997EA2"/>
    <w:rsid w:val="009A40CC"/>
    <w:rsid w:val="009A4AA3"/>
    <w:rsid w:val="009A67AE"/>
    <w:rsid w:val="009B097F"/>
    <w:rsid w:val="009B098B"/>
    <w:rsid w:val="009D1337"/>
    <w:rsid w:val="009D292E"/>
    <w:rsid w:val="009D5635"/>
    <w:rsid w:val="009D6CD3"/>
    <w:rsid w:val="009D7B47"/>
    <w:rsid w:val="009E14AA"/>
    <w:rsid w:val="009E2FD3"/>
    <w:rsid w:val="009F6889"/>
    <w:rsid w:val="00A07926"/>
    <w:rsid w:val="00A31B9D"/>
    <w:rsid w:val="00A34837"/>
    <w:rsid w:val="00A43FE8"/>
    <w:rsid w:val="00A5469A"/>
    <w:rsid w:val="00A6403B"/>
    <w:rsid w:val="00A82E27"/>
    <w:rsid w:val="00A93AE3"/>
    <w:rsid w:val="00A97E0A"/>
    <w:rsid w:val="00AB36AE"/>
    <w:rsid w:val="00AB75C4"/>
    <w:rsid w:val="00AC6035"/>
    <w:rsid w:val="00AD0E60"/>
    <w:rsid w:val="00AD5A43"/>
    <w:rsid w:val="00AD7E55"/>
    <w:rsid w:val="00AE4115"/>
    <w:rsid w:val="00B006CF"/>
    <w:rsid w:val="00B02108"/>
    <w:rsid w:val="00B0474B"/>
    <w:rsid w:val="00B1591E"/>
    <w:rsid w:val="00B25637"/>
    <w:rsid w:val="00B30C8F"/>
    <w:rsid w:val="00B3569C"/>
    <w:rsid w:val="00B43841"/>
    <w:rsid w:val="00B67B4F"/>
    <w:rsid w:val="00B7270C"/>
    <w:rsid w:val="00B76257"/>
    <w:rsid w:val="00BA2228"/>
    <w:rsid w:val="00BA77AA"/>
    <w:rsid w:val="00BC52B0"/>
    <w:rsid w:val="00BD15FD"/>
    <w:rsid w:val="00BD6D24"/>
    <w:rsid w:val="00BE5E12"/>
    <w:rsid w:val="00BE785A"/>
    <w:rsid w:val="00C23DBE"/>
    <w:rsid w:val="00C34284"/>
    <w:rsid w:val="00C3432D"/>
    <w:rsid w:val="00C34B60"/>
    <w:rsid w:val="00C36CE9"/>
    <w:rsid w:val="00C730D0"/>
    <w:rsid w:val="00C732D3"/>
    <w:rsid w:val="00C7438F"/>
    <w:rsid w:val="00C75943"/>
    <w:rsid w:val="00C76D3F"/>
    <w:rsid w:val="00C772F8"/>
    <w:rsid w:val="00C8235D"/>
    <w:rsid w:val="00CA51F6"/>
    <w:rsid w:val="00CA6492"/>
    <w:rsid w:val="00CB288B"/>
    <w:rsid w:val="00D115B9"/>
    <w:rsid w:val="00D20104"/>
    <w:rsid w:val="00D20DFC"/>
    <w:rsid w:val="00D311D7"/>
    <w:rsid w:val="00D34ED0"/>
    <w:rsid w:val="00D54D79"/>
    <w:rsid w:val="00D556F1"/>
    <w:rsid w:val="00D71028"/>
    <w:rsid w:val="00D76B35"/>
    <w:rsid w:val="00D96A94"/>
    <w:rsid w:val="00D96FD5"/>
    <w:rsid w:val="00DA5F11"/>
    <w:rsid w:val="00DB0FE5"/>
    <w:rsid w:val="00DB13AE"/>
    <w:rsid w:val="00DC4A3B"/>
    <w:rsid w:val="00DC642D"/>
    <w:rsid w:val="00DD782A"/>
    <w:rsid w:val="00DE0BC3"/>
    <w:rsid w:val="00DE6836"/>
    <w:rsid w:val="00DE7807"/>
    <w:rsid w:val="00DF3378"/>
    <w:rsid w:val="00E05931"/>
    <w:rsid w:val="00E061B6"/>
    <w:rsid w:val="00E0670B"/>
    <w:rsid w:val="00E16C41"/>
    <w:rsid w:val="00E74668"/>
    <w:rsid w:val="00E95535"/>
    <w:rsid w:val="00EA2869"/>
    <w:rsid w:val="00EB6CF5"/>
    <w:rsid w:val="00ED470A"/>
    <w:rsid w:val="00ED7C68"/>
    <w:rsid w:val="00EE29D7"/>
    <w:rsid w:val="00EE4D84"/>
    <w:rsid w:val="00EF077F"/>
    <w:rsid w:val="00EF0A34"/>
    <w:rsid w:val="00EF3E76"/>
    <w:rsid w:val="00F004E6"/>
    <w:rsid w:val="00F04528"/>
    <w:rsid w:val="00F119B9"/>
    <w:rsid w:val="00F20E9E"/>
    <w:rsid w:val="00F21B1D"/>
    <w:rsid w:val="00F253D1"/>
    <w:rsid w:val="00F2798C"/>
    <w:rsid w:val="00F279F1"/>
    <w:rsid w:val="00F300A4"/>
    <w:rsid w:val="00F3332F"/>
    <w:rsid w:val="00F717E3"/>
    <w:rsid w:val="00F8022D"/>
    <w:rsid w:val="00F85517"/>
    <w:rsid w:val="00F90036"/>
    <w:rsid w:val="00FA3198"/>
    <w:rsid w:val="00FB0B58"/>
    <w:rsid w:val="00FB78FE"/>
    <w:rsid w:val="00FC1109"/>
    <w:rsid w:val="00FD3310"/>
    <w:rsid w:val="00FE3F23"/>
    <w:rsid w:val="00FF5933"/>
    <w:rsid w:val="00FF7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09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09CC"/>
    <w:rPr>
      <w:sz w:val="18"/>
      <w:szCs w:val="18"/>
    </w:rPr>
  </w:style>
  <w:style w:type="paragraph" w:styleId="a4">
    <w:name w:val="footer"/>
    <w:basedOn w:val="a"/>
    <w:link w:val="Char0"/>
    <w:uiPriority w:val="99"/>
    <w:unhideWhenUsed/>
    <w:rsid w:val="009509CC"/>
    <w:pPr>
      <w:tabs>
        <w:tab w:val="center" w:pos="4153"/>
        <w:tab w:val="right" w:pos="8306"/>
      </w:tabs>
      <w:snapToGrid w:val="0"/>
      <w:jc w:val="left"/>
    </w:pPr>
    <w:rPr>
      <w:sz w:val="18"/>
      <w:szCs w:val="18"/>
    </w:rPr>
  </w:style>
  <w:style w:type="character" w:customStyle="1" w:styleId="Char0">
    <w:name w:val="页脚 Char"/>
    <w:basedOn w:val="a0"/>
    <w:link w:val="a4"/>
    <w:uiPriority w:val="99"/>
    <w:rsid w:val="009509C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09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09CC"/>
    <w:rPr>
      <w:sz w:val="18"/>
      <w:szCs w:val="18"/>
    </w:rPr>
  </w:style>
  <w:style w:type="paragraph" w:styleId="a4">
    <w:name w:val="footer"/>
    <w:basedOn w:val="a"/>
    <w:link w:val="Char0"/>
    <w:uiPriority w:val="99"/>
    <w:unhideWhenUsed/>
    <w:rsid w:val="009509CC"/>
    <w:pPr>
      <w:tabs>
        <w:tab w:val="center" w:pos="4153"/>
        <w:tab w:val="right" w:pos="8306"/>
      </w:tabs>
      <w:snapToGrid w:val="0"/>
      <w:jc w:val="left"/>
    </w:pPr>
    <w:rPr>
      <w:sz w:val="18"/>
      <w:szCs w:val="18"/>
    </w:rPr>
  </w:style>
  <w:style w:type="character" w:customStyle="1" w:styleId="Char0">
    <w:name w:val="页脚 Char"/>
    <w:basedOn w:val="a0"/>
    <w:link w:val="a4"/>
    <w:uiPriority w:val="99"/>
    <w:rsid w:val="009509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165</Words>
  <Characters>945</Characters>
  <Application>Microsoft Office Word</Application>
  <DocSecurity>0</DocSecurity>
  <Lines>7</Lines>
  <Paragraphs>2</Paragraphs>
  <ScaleCrop>false</ScaleCrop>
  <Company>微软中国</Company>
  <LinksUpToDate>false</LinksUpToDate>
  <CharactersWithSpaces>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2013-12-15T03:31:00Z</dcterms:created>
  <dcterms:modified xsi:type="dcterms:W3CDTF">2013-12-15T03:56:00Z</dcterms:modified>
</cp:coreProperties>
</file>